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FE0D96" w:rsidRDefault="009C05A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FE0D96" w:rsidRDefault="00FE0D96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FE0D96" w:rsidRDefault="00FE0D96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FE0D96" w:rsidRDefault="00FE0D96"/>
    <w:p w14:paraId="00000005" w14:textId="77777777" w:rsidR="00FE0D96" w:rsidRDefault="00FE0D96"/>
    <w:p w14:paraId="00000006" w14:textId="77777777" w:rsidR="00FE0D96" w:rsidRDefault="009C05A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FE0D96" w:rsidRDefault="00FE0D96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FE0D96" w:rsidRDefault="00FE0D96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FE0D96" w:rsidRDefault="009C05A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FE0D96" w:rsidRDefault="00FE0D9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FE0D96" w:rsidRDefault="00FE0D9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FE0D96" w:rsidRDefault="009C05A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FE0D96" w:rsidRDefault="00FE0D96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FE0D96" w:rsidRDefault="009C05A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FE0D96" w:rsidRDefault="009C05A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FE0D96" w:rsidRDefault="009C05A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·Que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FE0D96" w:rsidRDefault="009C05A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FE0D96" w:rsidRDefault="00FE0D96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FE0D96" w:rsidRDefault="00FE0D96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FE0D96" w:rsidRDefault="00FE0D96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FE0D96" w:rsidRDefault="00FE0D96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FE0D96" w:rsidRDefault="00FE0D96">
      <w:pPr>
        <w:pStyle w:val="Ttulo1"/>
        <w:jc w:val="center"/>
        <w:rPr>
          <w:sz w:val="18"/>
          <w:szCs w:val="18"/>
        </w:rPr>
      </w:pPr>
      <w:bookmarkStart w:id="0" w:name="_heading=h.gjdgxs" w:colFirst="0" w:colLast="0"/>
      <w:bookmarkEnd w:id="0"/>
    </w:p>
    <w:p w14:paraId="00000017" w14:textId="77777777" w:rsidR="00FE0D96" w:rsidRDefault="009C05AC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FE0D96" w:rsidRDefault="00FE0D96"/>
    <w:p w14:paraId="00000019" w14:textId="77777777" w:rsidR="00FE0D96" w:rsidRDefault="009C05A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FE0D96" w:rsidRDefault="009C05A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FE0D96" w:rsidRDefault="00FE0D96"/>
    <w:sectPr w:rsidR="00FE0D96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BE6AA" w14:textId="77777777" w:rsidR="004E162B" w:rsidRDefault="004E162B">
      <w:r>
        <w:separator/>
      </w:r>
    </w:p>
  </w:endnote>
  <w:endnote w:type="continuationSeparator" w:id="0">
    <w:p w14:paraId="512B39ED" w14:textId="77777777" w:rsidR="004E162B" w:rsidRDefault="004E1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1" w14:textId="77777777" w:rsidR="00FE0D96" w:rsidRDefault="009C05A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50DF8" w14:textId="77777777" w:rsidR="004E162B" w:rsidRDefault="004E162B">
      <w:r>
        <w:separator/>
      </w:r>
    </w:p>
  </w:footnote>
  <w:footnote w:type="continuationSeparator" w:id="0">
    <w:p w14:paraId="1C2A4161" w14:textId="77777777" w:rsidR="004E162B" w:rsidRDefault="004E1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FE0D96" w:rsidRDefault="009C05A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FE0D96" w:rsidRDefault="00FE0D96">
    <w:pPr>
      <w:rPr>
        <w:rFonts w:ascii="Cambria" w:eastAsia="Cambria" w:hAnsi="Cambria" w:cs="Cambria"/>
        <w:b/>
        <w:sz w:val="20"/>
        <w:szCs w:val="20"/>
      </w:rPr>
    </w:pPr>
  </w:p>
  <w:p w14:paraId="0000001E" w14:textId="77777777" w:rsidR="00FE0D96" w:rsidRDefault="009C05AC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INVITACIÓN MIXTA DE ADJUDICACIÓN DIRECTA</w:t>
    </w:r>
  </w:p>
  <w:p w14:paraId="74798E2E" w14:textId="486A36C6" w:rsidR="005C5504" w:rsidRPr="005C5504" w:rsidRDefault="009C05AC" w:rsidP="005C5504">
    <w:pPr>
      <w:ind w:left="-709" w:right="143" w:hanging="2"/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 No. </w:t>
    </w:r>
    <w:r w:rsidR="00C144DD">
      <w:rPr>
        <w:rFonts w:ascii="Cambria" w:eastAsia="Cambria" w:hAnsi="Cambria" w:cs="Cambria"/>
        <w:b/>
        <w:sz w:val="20"/>
        <w:szCs w:val="20"/>
      </w:rPr>
      <w:t>CDE</w:t>
    </w:r>
    <w:r>
      <w:rPr>
        <w:rFonts w:ascii="Cambria" w:eastAsia="Cambria" w:hAnsi="Cambria" w:cs="Cambria"/>
        <w:b/>
        <w:sz w:val="20"/>
        <w:szCs w:val="20"/>
      </w:rPr>
      <w:t>-</w:t>
    </w:r>
    <w:r w:rsidRPr="005C5504">
      <w:rPr>
        <w:rFonts w:ascii="Cambria" w:eastAsia="Cambria" w:hAnsi="Cambria" w:cs="Cambria"/>
        <w:b/>
        <w:sz w:val="20"/>
        <w:szCs w:val="20"/>
      </w:rPr>
      <w:t>4</w:t>
    </w:r>
    <w:r w:rsidR="0024065F" w:rsidRPr="005C5504">
      <w:rPr>
        <w:rFonts w:ascii="Cambria" w:eastAsia="Cambria" w:hAnsi="Cambria" w:cs="Cambria"/>
        <w:b/>
        <w:sz w:val="20"/>
        <w:szCs w:val="20"/>
      </w:rPr>
      <w:t>6</w:t>
    </w:r>
    <w:r w:rsidRPr="005C5504">
      <w:rPr>
        <w:rFonts w:ascii="Cambria" w:eastAsia="Cambria" w:hAnsi="Cambria" w:cs="Cambria"/>
        <w:b/>
        <w:sz w:val="20"/>
        <w:szCs w:val="20"/>
      </w:rPr>
      <w:t>500</w:t>
    </w:r>
    <w:r w:rsidR="00E73D1A">
      <w:rPr>
        <w:rFonts w:ascii="Cambria" w:eastAsia="Cambria" w:hAnsi="Cambria" w:cs="Cambria"/>
        <w:b/>
        <w:sz w:val="20"/>
        <w:szCs w:val="20"/>
      </w:rPr>
      <w:t>2</w:t>
    </w:r>
    <w:r w:rsidR="0024065F">
      <w:rPr>
        <w:rFonts w:ascii="Cambria" w:eastAsia="Cambria" w:hAnsi="Cambria" w:cs="Cambria"/>
        <w:b/>
        <w:sz w:val="20"/>
        <w:szCs w:val="20"/>
      </w:rPr>
      <w:t>1</w:t>
    </w:r>
    <w:r w:rsidR="00C144DD">
      <w:rPr>
        <w:rFonts w:ascii="Cambria" w:eastAsia="Cambria" w:hAnsi="Cambria" w:cs="Cambria"/>
        <w:b/>
        <w:sz w:val="20"/>
        <w:szCs w:val="20"/>
      </w:rPr>
      <w:t>2</w:t>
    </w:r>
    <w:r w:rsidR="0024065F">
      <w:rPr>
        <w:rFonts w:ascii="Cambria" w:eastAsia="Cambria" w:hAnsi="Cambria" w:cs="Cambria"/>
        <w:b/>
        <w:sz w:val="20"/>
        <w:szCs w:val="20"/>
      </w:rPr>
      <w:t>6</w:t>
    </w:r>
    <w:r>
      <w:rPr>
        <w:rFonts w:ascii="Cambria" w:eastAsia="Cambria" w:hAnsi="Cambria" w:cs="Cambria"/>
        <w:b/>
        <w:sz w:val="20"/>
        <w:szCs w:val="20"/>
      </w:rPr>
      <w:t>-</w:t>
    </w:r>
    <w:r w:rsidR="00E73D1A">
      <w:rPr>
        <w:rFonts w:ascii="Cambria" w:eastAsia="Cambria" w:hAnsi="Cambria" w:cs="Cambria"/>
        <w:b/>
        <w:sz w:val="20"/>
        <w:szCs w:val="20"/>
      </w:rPr>
      <w:t>2</w:t>
    </w:r>
    <w:r>
      <w:rPr>
        <w:rFonts w:ascii="Cambria" w:eastAsia="Cambria" w:hAnsi="Cambria" w:cs="Cambria"/>
        <w:b/>
        <w:sz w:val="20"/>
        <w:szCs w:val="20"/>
      </w:rPr>
      <w:t xml:space="preserve"> PARA LA ADQUISICIÓN DE</w:t>
    </w:r>
    <w:r w:rsidR="0024065F">
      <w:rPr>
        <w:rFonts w:ascii="Cambria" w:eastAsia="Cambria" w:hAnsi="Cambria" w:cs="Cambria"/>
        <w:b/>
        <w:sz w:val="20"/>
        <w:szCs w:val="20"/>
      </w:rPr>
      <w:t xml:space="preserve"> </w:t>
    </w:r>
    <w:r w:rsidR="005C5504" w:rsidRPr="005C5504">
      <w:rPr>
        <w:rFonts w:ascii="Cambria" w:eastAsia="Cambria" w:hAnsi="Cambria" w:cs="Cambria"/>
        <w:b/>
        <w:sz w:val="20"/>
        <w:szCs w:val="20"/>
      </w:rPr>
      <w:t>PRENDAS DE PROTECCIÓN PARA SEGURIDAD PÚBLICA Y NACIONAL</w:t>
    </w:r>
  </w:p>
  <w:p w14:paraId="00000020" w14:textId="7650676E" w:rsidR="00FE0D96" w:rsidRDefault="00FE0D96" w:rsidP="005C5504">
    <w:pPr>
      <w:jc w:val="center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9D3E82"/>
    <w:multiLevelType w:val="multilevel"/>
    <w:tmpl w:val="8D28AD3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728310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D96"/>
    <w:rsid w:val="000E3708"/>
    <w:rsid w:val="0024065F"/>
    <w:rsid w:val="002F76D2"/>
    <w:rsid w:val="004E162B"/>
    <w:rsid w:val="005C5504"/>
    <w:rsid w:val="008711EB"/>
    <w:rsid w:val="009C05AC"/>
    <w:rsid w:val="009E12D2"/>
    <w:rsid w:val="00C144DD"/>
    <w:rsid w:val="00E73D1A"/>
    <w:rsid w:val="00FE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614053"/>
  <w15:docId w15:val="{B336CD53-7D6A-4323-8FCF-237E3083D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Miriam Suggey Colmenero</cp:lastModifiedBy>
  <cp:revision>5</cp:revision>
  <dcterms:created xsi:type="dcterms:W3CDTF">2017-07-11T17:03:00Z</dcterms:created>
  <dcterms:modified xsi:type="dcterms:W3CDTF">2026-07-16T17:52:00Z</dcterms:modified>
</cp:coreProperties>
</file>